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b w:val="1"/>
          <w:sz w:val="24"/>
          <w:szCs w:val="24"/>
        </w:rPr>
      </w:pPr>
      <w:bookmarkStart w:colFirst="0" w:colLast="0" w:name="_9b7mt2wqsoe0" w:id="0"/>
      <w:bookmarkEnd w:id="0"/>
      <w:r w:rsidDel="00000000" w:rsidR="00000000" w:rsidRPr="00000000">
        <w:rPr>
          <w:b w:val="1"/>
          <w:sz w:val="24"/>
          <w:szCs w:val="24"/>
          <w:rtl w:val="0"/>
        </w:rPr>
        <w:t xml:space="preserve">Программа</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07:00 ОТПРАВЛЕНИЕ ИЗ САНКТ-ПЕТЕРБУРГА</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Отправление от Казанского собора в 07:00. Ориентировочное время подачи автобуса — за 15 минут до отправления. Есть возможность совершить посадку у метро Московская в 07:30. Точное время и место подачи автобуса, а также номер автобуса и номер телефона гида мы сообщим в смс: накануне поездки с 19:00 до 21:00.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ОБЗОРНАЯ ТРАССОВАЯ ЭКСКУРСИЯ ПО ВЕЛИКОМУ НОВГОРОДУ</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Во время трассовой экскурсии вы услышите увлекательный рассказ о Новгородской республике, о правивших Русью князьях, о главных исторических достопримечательностях древнего города — древнейшем из сохранивших в России Кремле-Детинце и Ярославовом Дворище.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06:24 ДЛЯ ТУРИСТОВ, ПРИБЫВАЮЩИХ ИЗ МОСКВЫ: ПРИБЫТИЕ В ВЕЛИКИЙ НОВГОРОД</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Поезд 042А «Легендарный Маресьев» Москва-Великий Новгород отправляется в 22:07, прибывает в 06:24. От вокзала вы можете доехать на такси (10 минут) до гостиницы «Амакс Отель», где вы будете размещаться в этом путешествии. В камере хранения гостиницы вы сможете оставить вещи — она работает круглосуточно.</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07:10-10:15 ДЛЯ ТУРИСТОВ, ПРИБЫВАЮЩИХ ИЗ МОСКВЫ: ЧЕМ ЗАНЯТЬСЯ ДО ВСТРЕЧИ С ГИДОМ</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гостинице «Амакс Отель» у вас есть возможность: отдохнуть в уютном лобби (кофе, библиотека, настольные игры — круглосуточно): с 08:10 позавтракать в ресторане отеля (400 руб. на человека);  прогуляться по живописной территории Ярославова Дворища, полюбоваться видом на Кремль.</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10:30 ДЛЯ ТУРИСТОВ, ПРИБЫВАЮЩИХ ИЗ МОСКВЫ: ВСТРЕЧА С ГИДОМ</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sz w:val="24"/>
          <w:szCs w:val="24"/>
          <w:rtl w:val="0"/>
        </w:rPr>
        <w:t xml:space="preserve">В 10:30 наш автобус будет подан на Сенную площадь: это 18 минут пешком от гостиницы «Амакс Отель» по красивому историческому центру города: вам необходимо будет перейти на противоположный берег по Горбатому мосту и пройти по территории Кремля. </w:t>
      </w:r>
      <w:r w:rsidDel="00000000" w:rsidR="00000000" w:rsidRPr="00000000">
        <w:rPr>
          <w:b w:val="1"/>
          <w:sz w:val="24"/>
          <w:szCs w:val="24"/>
          <w:rtl w:val="0"/>
        </w:rPr>
        <w:t xml:space="preserve">Точное время и место подачи автобуса, а также номер автобуса и номер телефона гида мы сообщим в смс: накануне поездки с 19:00 до 21:00.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11:00 МУЗЕЙ ДЕРЕВЯННОГО ЗОДЧЕСТВА ВИТОСЛАВЛИЦЫ</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Реставраторы сумели отвоевать у времени и сохранить уникальные творения новгородских плотников — древние избы, сельские часовни и церкви образуют в Витославлицах целые улицы. Гостям кажется, что они — в русской сказке, где добро всегда побеждает зло. Посещение входит в стоимость тура.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КОНЮШНЯ И ХОЗЯЙСТВЕННЫЙ УГОЛОК</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Любители животных могут прокатиться на лошадках или покормить и погладить животных и птиц в хозяйственном уголке. Посещение хозяйственного уголка оплачивается дополнительно: 120 руб. Катание на лошадях оплачивается дополнительно: взрослые 250 руб./10-15 мин., дети 200 руб./10-15 мин.</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ЮРЬЕВ МОНАСТЫРЬ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прогуляетесь по территории одного из древнейших монастырей России и первого монастыря земли Новгородской. Услышите удивительную историю его создания и развития христианства на Руси. На противоположном берегу Волхова вы увидите развалины Рюрикова городища.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13:15 ОБЕД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одном из уютных кафе вас будет ждать вкусный комплексный обед. Обед оплачивается дополнительно (по желанию) — 500 руб. на человека.</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14:15 ДЕТИНЕЦ - НОВГОРОДСКИЙ КРЕМЛЬ: ЭКСКУРСИЯ С ГИДОМ</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посетите древнейший из сохранившихся в России кремлей, Детинец (так еще называют Новгородский кремль), и вместе с местным лицензированным гидом прикоснетесь к великой истории нашей страны. Отсюда Александр Невский вышел на битву со шведами, здесь правил Владимир Креститель, сюда пришел Рюрик с братьями, тут Ярослав Мудрый дал русичам первую Русскую Правду.</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СОФИЙСКИЙ СОБОР</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увидите древнейшей памятник каменной архитектуры на севере Руси.  Новгородская София лишь на несколько лет моложе Софии Киевской. Построенный в 1045–1050 годах князем Владимиром Ярославичем, сыном Ярослава Мудрого Софийский собор является одним из самых выдающихся памятников древнерусского зодчества.</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ПАМЯТНИК "ТЫСЯЧЕЛЕТИЕ РОССИИ"</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отличная возможность рассмотреть по-настоящему эпохальное творение скульпторов Микешина, Гартмана и Шредера. Памятник «Тысячелетие России» находится в дворе Новгородского Детинца и представляет собой шар-державу, на которой изображены 128 фигур людей, сыгравших значительную роль в истории Руси и Российской империи.</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СВОБОДНОЕ ВРЕМЯ</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возможность осмотреть все знаковые достопримечательности на территории древнего Новгородского Кремля. При желании вы можете за дополнительную плату посетить Владычную палату, подняться на Звонницу, чтобы полюбоваться прекрасным видом на Волхов, осмотреть интерактивную выставку «Соколиный двор». Кроме того, у вас достаточно времени для прогулки, покупки сувениров и фотографирования на память!</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15:45 ЯРОСЛАВОВО ДВОРИЩЕ: ЭКСКУРСИЯ С ГИДОМ</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От нашего гида вы узнаете много интересного о Ярославовом дворище, втором после Кремля историко-градостроительном центре Новгорода. Когда-то это место было Торгом. Здесь стояли амбары и лавки, кипела торговля. Вдоль берега тянулись пристани, у которых стояли суда с товарами. Здесь шумело новгородское вече и решались важные государственные вопросы.</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16:30 РАЗМЕЩЕНИЕ В ГОСТИНИЦЕ</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разместитесь в отличной гостинице «Амакс Отель Россия» в исторической части города, в шаговой доступности от Кремлевского парка, Детинца и Ярославова дворища. Все номера отеля отличаются удобством и современным, но уютным интерьером, а из некоторых открывается потрясающий вид на реку Волхов.</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17:15 СВОБОДНОЕ ВРЕМЯ В НОВГОРОДЕ ИЛИ ПОСЕЩЕНИЕ ВАРЛААМО-ХУТЫНСКОГО МОНАСТЫРЯ</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можете остаться в Новгороде или посетить Варлаамо-Хутынский монастырь — один из наиболее значительных и самых красивых памятников древнерусской архитектуры. История монастыря тесно связано с житием его основателя — Варлаама Хутынского.</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ПРОГУЛКА ПО ТЕРРИТОРИИ МОНАСТЫРЯ</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Здесь находятся святая горка с часовней Варлаама Хутынского и колодец со святой водой. В Преображенском соборе под спудом, на глубине 6 метров, почивают мощи прп. Варлаама. Здесь же покоится прах поэта и государственного деятеля Г. Р. Державина. А еще в Спасо-Преображенском соборе размещены особо почитаемые мироточивые иконы — Почаевская, Тихвинская икона Божией Матери, икона Архангела Михаила. Обитель всех принимает с теплом и радостью. А если повезет, то и чудо увидите…</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18:30 СВОБОДНОЕ ВРЕМЯ: НОВОГОДНИЕ ЯРМАРКИ И ГУЛЯНИЯ</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сможете самостоятельно прогуляться по Великому Новгороду, насладиться красотой древнего Кремля и многочисленных храмов, сделать фото. На территории Новгородского Торга, в Кремлевском парке, на празднично украшенных улицах и площадях проходят новогодние гуляния и красочные ярмарки. Можно приобрести сувениры и подарки — или просто получить заряд вдохновения и хорошего настроения.</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19:30 УЖИН</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 вас есть возможность вкусно поужинать в хорошем кафе. Комплексный ужин оплачивается дополнительно, по желанию: 450 руб. на человека.</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ВТОРОЙ ДЕНЬ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07:30-10:00 ЗАВТРАК "ШВЕДСКИЙ СТОЛ"</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Утренняя трапеза в отеле «Амакс» — это богатый и разнообразный «шведский стол», способный угодить самому взыскательному вкусу! Завтрак входит в стоимость тура.</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10:00 СВОБОДНОЕ ВРЕМЯ В ВЕЛИКОМ НОВГОРОДЕ</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Проведите первую половину дня в красивых городских парках. В нескольких шагах от вашего отеля — живописная благоустроенная территория Ярославова Дворища, где можно совершить великолепную прогулку, любуясь древними храмами и видом на Кремль. Перейдя по мосту через Волхов-реку, вы попадете в Кремлевский парк — любимое место отдыха жителей и гостей Новгорода.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12:30 ОБЕД</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Пообедайте самостоятельно в одном из многочисленных заведений Великого Новгорода.</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14:00 СВОБОДНОЕ ВРЕМЯ В ВЕЛИКОМ НОВГОРОДЕ</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Великий Новгород на новогодних праздниках — это множество развлечений на любой вкус! Вы можете построить собственную программу. Гуляйте по городу, веселитесь на праздничных ярмарках и гуляниях. Посетите увлекательный мастер-класс или спектакль, полюбуйтесь охотничьими птицами на «Соколином Дворе», побывайте во Владычной Палате и других интереснейших музеях — все это находится в центре, в шаговой доступности от вашего отеля!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ПОКАЗАТЕЛЬНЫЕ ВЫСТУПЛЕНИЯ ХИЩНЫХ ПТИЦ НА "СОКОЛИНОМ ДВОРЕ"</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На территории Кремля работает интерактивная выставка «Соколиный двор». Здесь вы можете увидеть имитацию охоты ловчих птиц. А также услышать рассказ сокольничего о традициях соколиных охот. Режим работы: пт-ср 11:00-18:00. Оплачивается дополнительно: взрослые 170 руб.; учащиеся 120 руб. Расписание и цены ориентировочные, актуальную информацию для новогодних праздников необходимо уточнить самостоятельно.</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ЦЕНТР МУЗЫКАЛЬНЫХ ДРЕВНОСТЕЙ</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узнаете об истории уникального, единственного в России Центра, о его коллекциях; о музыкальной археологии; об инструментах, на которых играли новгородцы в далеком прошлом. Экскурсии по предварительному бронированию проводятся вт-вс, 14:00-16:00. Оплачивается дополнительно, наличными на месте:  взрослые 300 руб.; пенсионеры, студенты 200 руб.; дети с 5 лет, школьники 100 руб. Расписание и цены ориентировочные, актуальную информацию для новогодних праздников необходимо уточнить самостоятельно.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МАСТЕР-КЛАССЫ В "НОВГОРОДСКОЙ ПЕЧАТНЕ"</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древнем сводчатом помещении с прекрасно оборудованной мастерской вы сможете изучить печатные графические приёмы и создать художественные произведения в разных техниках. Мастер-классы по предварительному бронированию проводятся с 10:00 до 20:00. Оплачиваются дополнительно: от 500 руб. Расписание и цены ориентировочные, актуальную информацию для новогодних праздников необходимо уточнить самостоятельно.</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СПЕКТАКЛЬ-ПРОМЕНАД "СЛУШАЙ НОВГОРОД"</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На новогодних праздниках в Новгороде проходит множество ярмарок, интерактивов, спектаклей — вы обязательно найдете то, что по душе! Обратите внимание на необычный спектакль под открытым небом, где декорациями становятся улицы города, а главным героем — вы. Гуляйте, слушайте голос в наушниках, перемещайтесь во времени и будьте в центре исторических событий. Оплачивается дополнительно. Актуальную стоимость и информацию для новогодних праздников необходимо уточнить самостоятельно.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ГРАНОВИТАЯ (ВЛАДЫЧНАЯ) ПАЛАТА И ДРУГИЕ МУЗЕИ</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Великий Новгород не случайно называют городом-музеем Древней Руси. Ни в одном другом городе России нет такого количества прекрасных памятников культуры и зодчества! Сегодня вы можете посетить Грановитую (Владычную) палату, а также другие музеи и выставки, которые расположены рядом с отелем. Режим работы и стоимость посещения интересующих вас музеев в новогодние праздники необходимо уточнить самостоятельно.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ВЕЧЕР В КЛУБЕ, БАРЕ, РЕСТОРАНЕ</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Новгороде много отличных ресторанов и кафе, баров и клубов. Вы можете забронировать столик и хорошо провести время с друзьями и близкими. Рекомендуем на период новогодних праздников бронировать места заранее.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ВЕЧЕР В ГОСТИНИЦЕ "АМАКС ОТЕЛЬ"</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проживаете в очень хорошем отеле — в центре, но в тихом, спокойном месте. После насыщенного дня вы можете расслабиться и отдохнуть в номере или провести вечер более активно: например, сыграть на бильярде. Оплачивается дополнительно, стоимость уточняется на месте.</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ТРЕТИЙ ДЕНЬ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07:00 ЗАВТРАК "ШВЕДСКИЙ СТОЛ"</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Вкусный, разнообразный, богатый завтрак «шведский стол» в ресторане отеля «Амакс» входит в стоимость тура.</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11:30 ПЕЧОРЫ</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Здесь отлично сохранилась каменная и деревянная архитектура разных эпох; в сочетании с красивой местной природой она создает поистине уникальные пейзажи! В свое время в этих живописных краях искали вдохновения поэт Игорь Северянин, историк Николай Костомаров, художник Карл Брюллов.</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ПСКОВО-ПЕЧЕРСКИЙ СВЯТО-УСПЕНСКИЙ МОНАСТЫРЬ</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погрузитесь во времена раннего христианства, когда в этом месте в пещерах жили монахи-пустынники, искавшие тишины и уединения. Между двух холмов они основали действующий и по сей день монастырь.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"БОГОМ ЗДАННЫЕ" ПЕЩЕРЫ</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Знаменитые пещеры — одна из главных святынь, место упокоения более 10 000 монахов и мирян. Первое упоминание о «Богом зданных» (то есть нерукотворных) пещерах относится к 1392 году — они древнее монастыря. Комплекс пещер делится на две части – Ближние и Дальние. В Ближних пещерах (вы побываете именно там) можно поклониться мощам основателя обители Ионы и его жены Вассы, а также гробнице преподобного Лазаря Прозорливого.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13:15 ОБЕД</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 одном из уютных кафе вас будет ждать вкусный обед. Обед оплачивается дополнительно (по желанию) — 500 руб. на человека.</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14:30 ИЗБОРСКАЯ КРЕПОСТЬ</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Она считается самой старой в России: эти укрепления сохранились с 1330-х годов. Крепость была мощным оборонительным сооружением, сыгравшим огромную роль в обороне Северо-Запада Руси: все попытки Ливонских рыцарей овладеть Изборском оказались тщетными. Посещение Изборской крепости входит в стоимость тура!</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СЛОВЕНСКИЕ КЛЮЧИ</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Изборск и его окрестности славятся многочисленными подземными источниками. Многие из них почитаются как святые. Самые знаменитые — Словенские ключи — феномен нашего Северо-Запада. Они представляют собой красивейшее зрелище и являются одной из главных достопримечательностей музея-заповедника «Изборск».</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16:30 ОБЗОРНАЯ ЭКСКУРСИЯ ПО ПСКОВУ</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познакомимся с одним из самых красивых и древних городов России, с его историей и с его легендами. Мы узнаем о том, почему жители Пскова считают покровительницей своего города княгиню Ольгу — именно о ней упоминает летописец в Повести временных лет. </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ОЛЬГИНСКАЯ ЧАСОВНЯ</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услышим легенды о Великой княгине Ольге, первой христианке на Руси,  имя которой неразрывно связано с историей города. А также сделаем прекрасные фотографии на память в очень живописном месте.</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ПСКОВСКИЙ КРЕМЛЬ</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Мы прогуляемся по территории главной крепости Пскова, которая хранит историческую память и легенды о славных подвигах. Псковский кремль — это не только величественный архитектурный памятник города, но и культурный центр. Говорят, что увидев кремль, можно понять саму душу города.</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ТРОИЦКИЙ СОБОР</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Далее мы посетим самую высокую точку города, на которой величественно раскинулся Свято-Троицкий кафедральный собор, который считается «главой Пскова». В этом месте тесно сплелись духовность и красота — они создают необыкновенное ощущение покоя и умиротворения.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b w:val="1"/>
          <w:sz w:val="24"/>
          <w:szCs w:val="24"/>
          <w:rtl w:val="0"/>
        </w:rPr>
        <w:t xml:space="preserve">22:40-00:00 ВОЗВРАЩЕНИЕ В САНКТ-ПЕТЕРБУРГ</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Время прибытия к м. Московская (22:40-23:15) и к Казанскому собору (23:30-00:00) ориентировочное и зависит от погодных условий и ситуации на дороге.</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ДЛЯ ТУРИСТОВ, ПРИБЫВШИХ ИЗ МОСКВЫ</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Вы можете вернуться поездом 010Ч Псков — Москва (отправление из Пскова в 19:30).</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Или отправиться с группой в Санкт-Петербург и продолжить отдых в Северной столице, или посетить Карелию, или Выборг. По всем вопросам корректировки тура, продолж</w:t>
      </w:r>
    </w:p>
    <w:p w:rsidR="00000000" w:rsidDel="00000000" w:rsidP="00000000" w:rsidRDefault="00000000" w:rsidRPr="00000000" w14:paraId="00000072">
      <w:pPr>
        <w:rPr>
          <w:sz w:val="24"/>
          <w:szCs w:val="24"/>
        </w:rPr>
      </w:pPr>
      <w:r w:rsidDel="00000000" w:rsidR="00000000" w:rsidRPr="00000000">
        <w:rPr>
          <w:sz w:val="24"/>
          <w:szCs w:val="24"/>
          <w:rtl w:val="0"/>
        </w:rPr>
        <w:br w:type="textWrapping"/>
      </w:r>
    </w:p>
    <w:tbl>
      <w:tblPr>
        <w:tblStyle w:val="Table1"/>
        <w:tblW w:w="646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1500"/>
        <w:tblGridChange w:id="0">
          <w:tblGrid>
            <w:gridCol w:w="4965"/>
            <w:gridCol w:w="1500"/>
          </w:tblGrid>
        </w:tblGridChange>
      </w:tblGrid>
      <w:tr>
        <w:trPr>
          <w:cantSplit w:val="0"/>
          <w:trHeight w:val="360"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b w:val="1"/>
                <w:sz w:val="24"/>
                <w:szCs w:val="24"/>
                <w:rtl w:val="0"/>
              </w:rPr>
              <w:t xml:space="preserve">Цены</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24"/>
                <w:szCs w:val="24"/>
                <w:rtl w:val="0"/>
              </w:rPr>
              <w:t xml:space="preserve">Цена</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4"/>
                <w:szCs w:val="24"/>
                <w:rtl w:val="0"/>
              </w:rPr>
              <w:t xml:space="preserve">Взрослый</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jc w:val="center"/>
              <w:rPr>
                <w:sz w:val="20"/>
                <w:szCs w:val="20"/>
              </w:rPr>
            </w:pPr>
            <w:r w:rsidDel="00000000" w:rsidR="00000000" w:rsidRPr="00000000">
              <w:rPr>
                <w:sz w:val="24"/>
                <w:szCs w:val="24"/>
                <w:rtl w:val="0"/>
              </w:rPr>
              <w:t xml:space="preserve">13500</w:t>
            </w:r>
            <w:r w:rsidDel="00000000" w:rsidR="00000000" w:rsidRPr="00000000">
              <w:rPr>
                <w:rtl w:val="0"/>
              </w:rPr>
            </w:r>
          </w:p>
        </w:tc>
      </w:tr>
      <w:tr>
        <w:trPr>
          <w:cantSplit w:val="0"/>
          <w:trHeight w:val="645"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4"/>
                <w:szCs w:val="24"/>
                <w:rtl w:val="0"/>
              </w:rPr>
              <w:t xml:space="preserve">Ребенок до 7 лет, без предоставления отдельного спального места</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24"/>
                <w:szCs w:val="24"/>
                <w:rtl w:val="0"/>
              </w:rPr>
              <w:t xml:space="preserve">13000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b w:val="1"/>
                <w:sz w:val="24"/>
                <w:szCs w:val="24"/>
                <w:rtl w:val="0"/>
              </w:rPr>
              <w:t xml:space="preserve">Дополнительно:</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4"/>
                <w:szCs w:val="24"/>
                <w:rtl w:val="0"/>
              </w:rPr>
              <w:t xml:space="preserve">Название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shd w:fill="ebe72d" w:val="clear"/>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24"/>
                <w:szCs w:val="24"/>
                <w:rtl w:val="0"/>
              </w:rPr>
              <w:t xml:space="preserve">Цена</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4"/>
                <w:szCs w:val="24"/>
                <w:rtl w:val="0"/>
              </w:rPr>
              <w:t xml:space="preserve">Обед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jc w:val="center"/>
              <w:rPr>
                <w:sz w:val="20"/>
                <w:szCs w:val="20"/>
              </w:rPr>
            </w:pPr>
            <w:r w:rsidDel="00000000" w:rsidR="00000000" w:rsidRPr="00000000">
              <w:rPr>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4"/>
                <w:szCs w:val="24"/>
                <w:rtl w:val="0"/>
              </w:rPr>
              <w:t xml:space="preserve">Ужин в 1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sz w:val="24"/>
                <w:szCs w:val="24"/>
                <w:rtl w:val="0"/>
              </w:rPr>
              <w:t xml:space="preserve">450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4"/>
                <w:szCs w:val="24"/>
                <w:rtl w:val="0"/>
              </w:rPr>
              <w:t xml:space="preserve">Обед во 2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jc w:val="center"/>
              <w:rPr>
                <w:sz w:val="20"/>
                <w:szCs w:val="20"/>
              </w:rPr>
            </w:pPr>
            <w:r w:rsidDel="00000000" w:rsidR="00000000" w:rsidRPr="00000000">
              <w:rPr>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4"/>
                <w:szCs w:val="24"/>
                <w:rtl w:val="0"/>
              </w:rPr>
              <w:t xml:space="preserve">Ужин во 2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sz w:val="24"/>
                <w:szCs w:val="24"/>
                <w:rtl w:val="0"/>
              </w:rPr>
              <w:t xml:space="preserve">450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4"/>
                <w:szCs w:val="24"/>
                <w:rtl w:val="0"/>
              </w:rPr>
              <w:t xml:space="preserve">Обед в 3 день</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jc w:val="center"/>
              <w:rPr>
                <w:sz w:val="20"/>
                <w:szCs w:val="20"/>
              </w:rPr>
            </w:pPr>
            <w:r w:rsidDel="00000000" w:rsidR="00000000" w:rsidRPr="00000000">
              <w:rPr>
                <w:sz w:val="24"/>
                <w:szCs w:val="24"/>
                <w:rtl w:val="0"/>
              </w:rPr>
              <w:t xml:space="preserve">500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4"/>
                <w:szCs w:val="24"/>
                <w:rtl w:val="0"/>
              </w:rPr>
              <w:t xml:space="preserve">Завтрак в 1 день для туристов из Москвы</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sz w:val="24"/>
                <w:szCs w:val="24"/>
                <w:rtl w:val="0"/>
              </w:rPr>
              <w:t xml:space="preserve">400</w:t>
            </w:r>
            <w:r w:rsidDel="00000000" w:rsidR="00000000" w:rsidRPr="00000000">
              <w:rPr>
                <w:rtl w:val="0"/>
              </w:rPr>
            </w:r>
          </w:p>
        </w:tc>
      </w:tr>
      <w:tr>
        <w:trPr>
          <w:cantSplit w:val="0"/>
          <w:trHeight w:val="360" w:hRule="atLeast"/>
          <w:tblHeader w:val="0"/>
        </w:trPr>
        <w:tc>
          <w:tcPr>
            <w:tcBorders>
              <w:top w:color="cccccc"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4"/>
                <w:szCs w:val="24"/>
                <w:rtl w:val="0"/>
              </w:rPr>
              <w:t xml:space="preserve">Одноместное размещение</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jc w:val="center"/>
              <w:rPr>
                <w:sz w:val="20"/>
                <w:szCs w:val="20"/>
              </w:rPr>
            </w:pPr>
            <w:r w:rsidDel="00000000" w:rsidR="00000000" w:rsidRPr="00000000">
              <w:rPr>
                <w:sz w:val="24"/>
                <w:szCs w:val="24"/>
                <w:rtl w:val="0"/>
              </w:rPr>
              <w:t xml:space="preserve">5000</w:t>
            </w:r>
            <w:r w:rsidDel="00000000" w:rsidR="00000000" w:rsidRPr="00000000">
              <w:rPr>
                <w:rtl w:val="0"/>
              </w:rPr>
            </w:r>
          </w:p>
        </w:tc>
      </w:tr>
    </w:tbl>
    <w:p w:rsidR="00000000" w:rsidDel="00000000" w:rsidP="00000000" w:rsidRDefault="00000000" w:rsidRPr="00000000" w14:paraId="0000008D">
      <w:pPr>
        <w:rPr>
          <w:sz w:val="24"/>
          <w:szCs w:val="24"/>
        </w:rPr>
      </w:pPr>
      <w:r w:rsidDel="00000000" w:rsidR="00000000" w:rsidRPr="00000000">
        <w:rPr>
          <w:sz w:val="24"/>
          <w:szCs w:val="24"/>
          <w:rtl w:val="0"/>
        </w:rPr>
        <w:br w:type="textWrapping"/>
        <w:t xml:space="preserve">Дата выезда:</w:t>
        <w:br w:type="textWrapping"/>
        <w:t xml:space="preserve">2.01.2023</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