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Calibri" w:cs="Calibri" w:eastAsia="Calibri" w:hAnsi="Calibri"/>
          <w:b w:val="1"/>
          <w:sz w:val="24"/>
          <w:szCs w:val="24"/>
        </w:rPr>
      </w:pPr>
      <w:bookmarkStart w:colFirst="0" w:colLast="0" w:name="_ma3butk6zy4e" w:id="0"/>
      <w:bookmarkEnd w:id="0"/>
      <w:r w:rsidDel="00000000" w:rsidR="00000000" w:rsidRPr="00000000">
        <w:rPr>
          <w:rFonts w:ascii="Calibri" w:cs="Calibri" w:eastAsia="Calibri" w:hAnsi="Calibri"/>
          <w:b w:val="1"/>
          <w:sz w:val="24"/>
          <w:szCs w:val="24"/>
          <w:rtl w:val="0"/>
        </w:rPr>
        <w:t xml:space="preserve">Программа</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08:00 НАЧАЛО ПУТЕШЕСТВИЯ</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Отправление от Казанского собора в 08:00. Ориентировочное время подачи автобуса — за 30 минут до отправления. Есть возможность совершить посадку у м. Проспект Просвещения в 08:40. Точное время и место подачи автобуса, а также номер автобуса и номер телефона гида мы сообщим в смс: накануне поездки с 19:00 до 21:00.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10:00 ХРАМ КОНЕВСКОЙ ИКОНЫ БОЖИЕЙ МАТЕРИ</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Нарядная церковь построена в стиле северного деревянного зодчества. Вы сможете прогуляться по живописному саду с соснами, скульптурами и беседкой, посетить храм, заглянуть в церковную лавку с местными продуктами и мини-кафе. Остановка у церкви остается на усмотрение гида и зависит от дорожно-транспортной ситуации.</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11:00 КРЕПОСТЬ КОРЕЛА-КЕКСГОЛЬМ</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Мощные укрепления средневековой цитадели выдержали немало ударов, а стены и башни надежно хранят многие тайны российской истории! Прогуляйтесь вокруг, сфотографируйтесь на фоне колоритной каменной кладки и полюбуйтесь видами, которые стали знаменитыми благодаря культовому фильму А. Балабанова «Брат».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ТЕРРИТОРИЯ КРЕПОСТИ КОРЕЛА</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Вы можете пройти на территорию крепости: прогуляться по пространству внутри крепостных стен, посетить нижний ярус Круглой башни, выставочный зал, музей в Новом арсенале. Вход оплачивается дополнительно, по желанию: 200 руб. взрослые, 100 руб. студенты, пенсионеры, лица от 16 до 18 лет.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12:40 ФОТОПАУЗА У РУИН ЯККИМАНСКОЙ КИРХИ</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Фотопауза у старинной кирхи Яккимаа. От здания остались лишь величественные стены из красного кирпича в форме креста.</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ГОРОД АНГЕЛОВ</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атмосферных руинах находится «Город ангелов» — музей уникальных деревянных скульптур. Посещение музея с экскурсией оплачивается дополнительно (по желанию): взрослые 250 руб.; школьники, студенты и пенсионеры 200 руб.</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14:10 ОБЕД</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Вас ожидает вкусный комплексный обед в одном из уютных карельских кафе. На фото — реальный обед из нашего тура. Обед оплачивается дополнительно (по желанию) — 500 руб. на человека.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15:20  ВОДОПАД АХВЕНКОСКИ</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Водопады Ахвенкоски (или Рускеальские водопады) – одно из самых живописных мест Приладожья! И кстати, это место съемок любимого и пронзительного советского фильма «А зори здесь тихие…» Прогуляйтесь по оборудованной территории, насладитесь шумом воды и чудесными видами, попробуйте вкуснейшие местные напитки и калитки, зайдите в магазин сувениров.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ЭКОТРОПА С ПОДВЕСНЫМИ МОСТАМИ</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Именно здесь, в царстве воды, камней и деревьев, делают самые красивые фото с настоящим карельским колоритом! А еще тут обитают сказочные герои старинных легенд и мифов. Кстати, здесь есть и персонажи знаменитого карельского эпоса — “Калевалы”. Вход на экотропу оплачивается дополнительно, по желанию: 300 руб. взрослые, 200 руб. школьники, студенты, пенсионеры.</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16:30 ГОРНЫЙ ПАРК РУСКЕАЛА И МРАМОРНЫЙ КАНЬОН</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Мраморный каньон считается одним из красивейших мест Карелии. Рускеала — единственный в России горный парк-музей. Поднимаясь по туристической тропе, остановитесь на смотровых площадках, насладитесь видом мрамора «цвета белых ночей» и сделайте роскошные фото. Вход оплачивается отдельно (наличными гиду в автобусе): взрослые 450 руб., лица 60+ и студенты 250 руб., школьники 200 руб. (ориентировочно, точная стоимость на новогодних праздниках будет указана позднее).</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РУСКЕАЛА В ОГНЯХ: ВЕЧЕРНЯЯ ПОДСВЕТКА В ГОРНОМ ПАРКЕ</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Вам невероятно повезло! Вы прогуливаетесь по парку «Рускеала» зимним вечером: именно сейчас здесь можно полюбоваться фантастической подсветкой, напоминающей северное сияние и придающей парку особое очарование.  При наступлении сумерек тропы и окружающий пейзаж озаряются светом фонарей и художественного ландшафтного освещения, превращающих горный парк в поистине сказочное место!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ИТАЛЬЯНСКИЙ КАРЬЕР</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Итальянском карьере вы полюбуетесь невероятными узорами на мраморных глыбах и сможете сделать великолепные, даже концептуальные снимки — именно за этим сюда специально отправляются многие фотографы, и любители, и профессионалы!</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СВОБОДНОЕ ВРЕМЯ</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свободное время вы сможете самостоятельно пройтись, вдоволь нафотографироваться в самых живописных уголках парка, полюбоваться художественной подсветкой, попробовать активные развлечения или посетить экскурсию.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ПОЛЕТ НА ТРОЛЛЕЕ (ЗИП-ЛАЙН) 7+</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Любителям острых ощущений рекомендуем обязательно совершить захватывающий дух полет на троллее. Вы промчитесь по 400-метровой трассе прямо над гладью Мраморного карьера со скоростью до 50 км/ч… Адреналин бурлит в крови, эмоции зашкаливают, равнодушным не остается никто! Аттракцион доступен для детей от 7 лет, оплачивается дополнительно, по желанию: 1500 руб.</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МАРШРУТ "ПОДЗЕМНАЯ РУСКЕАЛА" (7+)</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При желании и наличии свободных мест в группе вы сможете посетить подземный маршрут, который проходит под горным парком, собственными глазами увидеть загадочные лабиринты, штольни и подземное озеро с его подсветкой.  Маршрут оплачивается дополнительно (по желанию) — 2000 руб. взрослые, 1000 руб. студенты, 750 руб. школьники.</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КАФЕ</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 территории горного парка (недалеко от входа) расположены уютные кафе. Здесь можно отдохнуть и перекусить: в меню — блюда карельской и европейской кухни, аппетитные бургеры, сэндвичи, салаты, роллы, десерты, выпечка (в том числе знаменитые карельские калитки), а также соки, лимонады, чай и очень вкусный кофе.</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21:00 УЖИН</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При желании вы можете с удовольствием поужинать в отличном кафе на территории туристического комплекса. Комплексный ужин оплачивается дополнительно: 450 руб. на человека.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РАЗМЕЩЕНИЕ В ТУРИСТИЧЕСКОМ КОМПЛЕКСЕ "БЕЛЫЕ МОСТЫ"</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После приятного и познавательного экскурсионного дня вы разместитесь в комфортабельном туристическом комплексе «Белые Мосты». Он расположен прямо на берегу Ладожского озера, в тихом и удивительно живописном месте. Точное время прибытия в комплекс зависит от дорожно-транспортной ситуации.</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СВОБОДНОЕ ВРЕМЯ</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Проведите вечер на уютной и красивой территории туристического комплекса. Вековые сосны, чистейшее озеро, бескрайнее небо… Здесь вы расслабитесь, забудете о суете большого города и почувствуете полное умиротворение.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ШАШЛЫК НА СВЕЖЕМ ВОЗДУХЕ</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Любители собственноручно приготовленного шашлыка могут воспользоваться оборудованной зоной барбекю, гостиничными мангалам и шампурами. Зона барбекю и мангал предоставляются гостям бесплатно; аренда шампуров оплачивается дополнительно, по желанию: 150 руб.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РУССКАЯ БАНЯ И САУНА</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отлично оборудованном банном комплексе вы сможете расслабиться и отдохнуть в русской бане или в финской сауне. Оплачивается дополнительно, по желанию, рекомендуем забронировать заранее, при покупке тура:</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русская баня — 4000 руб./2 часа (до 10 человек);</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сауна — 2000 руб./2 часа (до 4 человек).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Стоимость веника 300 руб.</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ВТОРОЙ ДЕНЬ</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08:00 ЗАВТРАК</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После пробуждения и утренних процедур вас ждет вкусный завтрак и новый день, полный приключений, незабываемых впечатлений и ярких эмоций. Завтрак входит в стоимость тура.</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08:40 СВОБОДНОЕ ВРЕМЯ НА ВЫБОР</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Вы можете отправиться на плановую экскурсию «Затерянный мир водопадов» с мастер-классом по добыче граната (ежедневно в 08:40) или на экскурсию под запрос «Гранитные тропы линии U» (выходы с 08:00 до 11:00 по набору групп). Или отдыхайте в туркомплексе! К вашим услугам мангалы и беседки на берегу Ладоги, прокат зимнего снаряжения: лыжи, коньки, ватрушки, финские сани, ледянки. А также катание на снегоходах, отдых в бане. Развлечения оплачиваются дополнительно, по желанию, по ценам туркомплекса.</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08:40 ЭКСКУРСИЯ "ЗАТЕРЯННЫЙ МИР ВОДОПАДОВ"</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Вы отправитесь в путь на специально оборудованных для перевозки пассажиров мощных «Уралах» и легко преодолеете бездорожье, чтобы насладиться красотой затерянных в непроходимой тайге карельских водопадов Прокинкоски и Койриноя. А главное — вас ждет встреча с величественным водопадом Белые Мосты высотой с пятиэтажный дом! Экскурсия оплачивается дополнительно, по желанию: 1200 руб./чел.</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ВОДОПАД БЕЛЫЕ МОСТЫ</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Это один из самых редко посещаемых и самых величественных водопадов Карелии, который находится в местности с разнообразными ландшафтами и великолепными видами. Все это обязательно нужно запечатлеть – и у вас будет достаточно времени на фотографирование и на прогулки по живописной округе.</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ИНТЕРАКТИВНЫЙ МАСТЕР-КЛАСС ПО ДОБЫЧЕ ГРАНАТА</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Мы побываем на гранатовом месторождении, где станем настоящими гранатодобытчиками. И привезем домой необычный сувенир — полудрагоценный камень гранат, добытый собственными руками (с помощью специальных инструментов). Уникальный опыт и незабываемые впечатления гарантированы! Гранатовое месторождение посещается только в рамках поездки к водопадам и входит в ее стоимость.</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08:40 ЭКСКУРСИЯ "ГРАНИТНЫЕ ТРОПЫ ЛИНИИ U"</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Исторические объекты в лесу соединены старыми военными дорогами и гранитными тропами. Пройдя по ним вместе с местным гидом, вы прикоснетесь к истории Зимней и Великой Отечественной войны, проникнитесь очарованием северной природы, полюбуетесь ладожскими шхерами. Экскурсия оплачивается дополнительно (по желанию): от 250 руб./чел.</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13:40 ОБЕД</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Обеденная трапеза придаст сил для второй половины дня. На фото — реальный обед из нашего тура. Обед оплачивается дополнительно (по желанию) — 500 руб. на человека.</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14:30 СВОБОДНОЕ ВРЕМЯ НА ВЫБОР</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Вы — в красивом карельском городе Сортавала, и у вас есть возможность провести время так, как нравится именно вам!</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Автобус доставит вас в город викингов: будут необычные экскурсии с аниматорами, дегустация медовухи и костюмированная фотосессия. Вход оплачивается дополнительно (по желанию).</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Или прогуляйтесь по Сортавала и при желании посетите музей Кронида Гоголева (билет оплачивается дополнительно).</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14:30 ГОРОД ВИКИНГОВ "КРЕПОСТЬ ЧЕРНОГО МЕДВЕДЯ"</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Музей живой истории, где экспонаты можно взять в руки и примерить. Здесь одна из лучших в России коллекция предметов и костюмов эпохи викингов. Вас ждут экскурсии о быте, вооружении и ремеслах викингов! Колоритный житель “города викингов” встретит вас у ворот, проведет по двору-тингу, покажет, во что одеваются обитатели крепости, из чего едят и пьют. Вход оплачивается дополнительно (по желанию) — 500 руб. взрослые, 400 руб. школьники, студенты, пенсионеры.</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ОРУЖИЕ ВИКИНГОВ И МАСТЕРСКИЕ</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Викинги — прежде всего могучие воины. На экскурсии в Медовом зале и в Дружинном доме вы осмотрите одну из богатейших в России экспозицию вооружения викингов и послушаете рассказ экскурсовода. Все экспонаты в открытом доступе, фотографироваться с мечами и щитами  — можно и нужно! Вы также посетите исторические мастерские, монетный двор и средневековую кузницу, осмотрите экспозицию, посвященную истории кузнечного дела.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ДЕГУСТАЦИЯ МЕДОВУХИ</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Жители города викингов приглашают вас отведать «хмельного меда», сваренного здесь же, по старинным рецептам, исключительно из натуральных ингредиентов. Почувствуйте эпоху викингов на вкус! Вы узнаете много интересного об истории медоварения, вам откроются тайны древних тостов, в том числе — магическое значение древнего скандинавского тоста – «Скёль!»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ИСТОРИЧЕСКАЯ ФОТОСЕССИЯ</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Жемчужина музея — длинный скандинавский дом «Медовый зал», самое большое в России реконструированное жилище викингов. На стенах — оружие и щиты, на лавках — теплые шкуры, в очаге ярко горит огонь, бросая тени на потолок — это, оказывается, перевернутый драккар! В этих колоритных интерьерах и в атмосферной фотозоне Дружинного дома вы сможете сделать потрясающие исторические снимки — в костюмах и доспехах, с оружием в руках. Эти фотографии точно соберут сотни лайков в соцсетях!</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ТИРОВАЯ ЗОНА</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Отличная возможность посоревноваться в меткости и поразить цели из арбалета или лука, а также метнув топор или копье. Все это — под руководством опытного викинга-инструктора. Почувствуйте себя могучим воином! Оплачивается дополнительно (по желанию) — от 150 руб. в зависимости от количества дорожек и выбранного оружия.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14:30 СВОБОДНОЕ ВРЕМЯ В СОРТАВАЛА</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Желающие подробнее осмотреть старинный город Сортавала могут совершить самостоятельную пешую прогулку. Пройдитесь по центральной улице, сверните в тихие переулки, полюбуйтесь старинными зданиями, осмотрите местные достопримечательности, полюбуйтесь новогодним убранством, помечтайте на набережной у «камня желаний», купите сувениры.</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МУЗЕЙ КРОНИДА ГОГОЛЕВА</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Выставочном зале им. К. А. Гоголева (ул. Комсомольская, д. 6) можно познакомиться с уникальными деревянными рельефами Народного художника России К. А. Гоголева — они известны по всему миру. Основные темы творчества К. А. Гоголева — природа и легенды Карелии. Используя присущую дереву пластику и игру оттенков, художник чудесным образом передает и блеск воды, и шум листвы, и присущую мифам атмосферу загадочности. Вход в музей оплачивается дополнительно (по желанию) — от 250 до 350 руб.</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ОБЗОРНАЯ ЭКСКУРСИЯ ПО СОРТАВАЛА</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Сортавала — небольшой, но очень интересный, чистый и уютный карельский городок с действительно богатой историей. Он производит впечатление настоящего музея финской — и не только! — архитектуры под открытым небом. Гид расскажет о значимых городских достопримечательностях и покажет самые интересные здания: дом купцов Сийтонен, дом Леандера, «дом со шприцем» — здание Акционерного банка Хельсинки и местный, сортавальский, «Дом Форда».</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16:10 ШУНГИТОВАЯ КОМНАТА</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Шунгит — уникальный черный минерал. Он издавна славится своими физическими, лечебными и даже магическими свойствами и встречается только в Карелии. В шунгитовой комнате и пол, и стены и потолок — все отделано плиткой из шунгита. В таком пространстве человек ощущает целительную силу шунгита. Сотрудники шунгитовой комнаты расскажут и покажут, как восстановить силы с помощью шунгита, вы получите заряд бодрости и энергии.</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МУЗЕЙ МИНЕРАЛОВ</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 новом, современном и невероятно атмосферном «Минерал-центре Северного Приладожья» вы увидите уникальную экспозицию местных минералов, которые обычно тщательно спрятаны Природой от человеческого глаза. Они таят в себе прошлое, а кому-то предсказывают будущее… Посещение шунгитовой комнаты и музея минералов входит в стоимость тура.</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УНИКАЛЬНЫЕ СУВЕНИРЫ</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Сувениры, украшения, предметы интерьера и декора из шунгита — это то, что хранит в себе неповторимую атмосферу шунгитовой комнаты. Эти предметы вы заберете с собой как впечатления о ее посещении — и они наполнят гармонией и здоровьем ваш дом и вашу жизнь.</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18:10 ДЕГУСТАЦИЯ КАРЕЛЬСКИХ БАЛЬЗАМОВ И НАСТОЕК</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Вам предложат попробовать настоящий карельский бальзам, который традиционно настаивается на 30 видах целебных растений по уникальной старинной технологии, а также разнообразные ароматные настойки и морсы. Дегустация сопровождается интересным рассказом об особенностях производства и употребления напитков, которые вы при желании сможете приобрести. Дегустация входит в стоимость тура!</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19:00 ФИРМЕННЫЙ МАГАЗИН ФОРЕЛЕВОГО ХОЗЯЙСТВА</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Карельская копченая рыбка — это что-то особенное! В фирменном магазине форелевого хозяйства вы сможете попробовать самую вкусную свежеприготовленную рыбу — и при желании приобрести форель, сига, икру и другие рыбные деликатесы.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22:30-23:30 ВОЗВРАЩЕНИЕ В САНКТ-ПЕТЕРБУРГ</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Время прибытия к станции метро Проспект Просвещения (22:30-23:00) и к площади у Казанского собора (23:00-23:30) ориентировочное и зависит от погодных условий и ситуации на дороге.</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331.2" w:lineRule="auto"/>
        <w:ind w:right="-1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В стоимость тура входит: </w:t>
      </w:r>
      <w:r w:rsidDel="00000000" w:rsidR="00000000" w:rsidRPr="00000000">
        <w:rPr>
          <w:rFonts w:ascii="Calibri" w:cs="Calibri" w:eastAsia="Calibri" w:hAnsi="Calibri"/>
          <w:sz w:val="24"/>
          <w:szCs w:val="24"/>
          <w:rtl w:val="0"/>
        </w:rPr>
        <w:t xml:space="preserve">программа тура, четкая организация тура по таймингу, трансфер  по программе на туристическом автобусе, полная трассовая экскурсия с гидом, осмотр всех достопримечательностей. Экскурсионное обслуживание нашего гида на  объектах,обзорные экскурсии в городах на маршруте, дегустация, проживание и завтраки.</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31.2" w:lineRule="auto"/>
        <w:ind w:right="-1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331.2" w:lineRule="auto"/>
        <w:ind w:right="-16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И</w:t>
      </w:r>
      <w:r w:rsidDel="00000000" w:rsidR="00000000" w:rsidRPr="00000000">
        <w:rPr>
          <w:rFonts w:ascii="Calibri" w:cs="Calibri" w:eastAsia="Calibri" w:hAnsi="Calibri"/>
          <w:i w:val="1"/>
          <w:sz w:val="24"/>
          <w:szCs w:val="24"/>
          <w:rtl w:val="0"/>
        </w:rPr>
        <w:t xml:space="preserve">нформация по входным билетам, доплатам и скидкам может меняться и дополняться в зависимости от сезона, выходных и праздничных дат.</w:t>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tbl>
      <w:tblPr>
        <w:tblStyle w:val="Table1"/>
        <w:tblW w:w="64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1500"/>
        <w:tblGridChange w:id="0">
          <w:tblGrid>
            <w:gridCol w:w="4965"/>
            <w:gridCol w:w="1500"/>
          </w:tblGrid>
        </w:tblGridChange>
      </w:tblGrid>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Calibri" w:cs="Calibri" w:eastAsia="Calibri" w:hAnsi="Calibri"/>
                <w:b w:val="1"/>
                <w:sz w:val="24"/>
                <w:szCs w:val="24"/>
                <w:rtl w:val="0"/>
              </w:rPr>
              <w:t xml:space="preserve">Цены</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rFonts w:ascii="Calibri" w:cs="Calibri" w:eastAsia="Calibri" w:hAnsi="Calibri"/>
                <w:sz w:val="24"/>
                <w:szCs w:val="24"/>
                <w:rtl w:val="0"/>
              </w:rPr>
              <w:t xml:space="preserve">Название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D">
            <w:pPr>
              <w:widowControl w:val="0"/>
              <w:jc w:val="center"/>
              <w:rPr>
                <w:sz w:val="20"/>
                <w:szCs w:val="20"/>
              </w:rPr>
            </w:pPr>
            <w:r w:rsidDel="00000000" w:rsidR="00000000" w:rsidRPr="00000000">
              <w:rPr>
                <w:rFonts w:ascii="Calibri" w:cs="Calibri" w:eastAsia="Calibri" w:hAnsi="Calibri"/>
                <w:sz w:val="24"/>
                <w:szCs w:val="24"/>
                <w:rtl w:val="0"/>
              </w:rPr>
              <w:t xml:space="preserve">Цена</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rFonts w:ascii="Calibri" w:cs="Calibri" w:eastAsia="Calibri" w:hAnsi="Calibri"/>
                <w:b w:val="1"/>
                <w:sz w:val="24"/>
                <w:szCs w:val="24"/>
                <w:rtl w:val="0"/>
              </w:rPr>
              <w:t xml:space="preserve">Дополнительно:</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rFonts w:ascii="Calibri" w:cs="Calibri" w:eastAsia="Calibri" w:hAnsi="Calibri"/>
                <w:sz w:val="24"/>
                <w:szCs w:val="24"/>
                <w:rtl w:val="0"/>
              </w:rPr>
              <w:t xml:space="preserve">Название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20"/>
                <w:szCs w:val="20"/>
              </w:rPr>
            </w:pPr>
            <w:r w:rsidDel="00000000" w:rsidR="00000000" w:rsidRPr="00000000">
              <w:rPr>
                <w:rFonts w:ascii="Calibri" w:cs="Calibri" w:eastAsia="Calibri" w:hAnsi="Calibri"/>
                <w:sz w:val="24"/>
                <w:szCs w:val="24"/>
                <w:rtl w:val="0"/>
              </w:rPr>
              <w:t xml:space="preserve">Цена</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rFonts w:ascii="Calibri" w:cs="Calibri" w:eastAsia="Calibri" w:hAnsi="Calibri"/>
                <w:sz w:val="24"/>
                <w:szCs w:val="24"/>
                <w:rtl w:val="0"/>
              </w:rPr>
              <w:t xml:space="preserve">Входной билет в парк Рускеала (взрослый, оплата сразу при покупке тура) (ориентировочно, точная стоимость позже)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center"/>
              <w:rPr>
                <w:sz w:val="20"/>
                <w:szCs w:val="20"/>
              </w:rPr>
            </w:pPr>
            <w:r w:rsidDel="00000000" w:rsidR="00000000" w:rsidRPr="00000000">
              <w:rPr>
                <w:rFonts w:ascii="Calibri" w:cs="Calibri" w:eastAsia="Calibri" w:hAnsi="Calibri"/>
                <w:sz w:val="24"/>
                <w:szCs w:val="24"/>
                <w:rtl w:val="0"/>
              </w:rPr>
              <w:t xml:space="preserve">450</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rFonts w:ascii="Calibri" w:cs="Calibri" w:eastAsia="Calibri" w:hAnsi="Calibri"/>
                <w:sz w:val="24"/>
                <w:szCs w:val="24"/>
                <w:rtl w:val="0"/>
              </w:rPr>
              <w:t xml:space="preserve">Входной билет в парк Рускеала (лицо 60+/студент, оплата сразу при покупке тура) (ориентировочно, точная стоимость позже)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sz w:val="20"/>
                <w:szCs w:val="20"/>
              </w:rPr>
            </w:pPr>
            <w:r w:rsidDel="00000000" w:rsidR="00000000" w:rsidRPr="00000000">
              <w:rPr>
                <w:rFonts w:ascii="Calibri" w:cs="Calibri" w:eastAsia="Calibri" w:hAnsi="Calibri"/>
                <w:sz w:val="24"/>
                <w:szCs w:val="24"/>
                <w:rtl w:val="0"/>
              </w:rPr>
              <w:t xml:space="preserve">250</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rFonts w:ascii="Calibri" w:cs="Calibri" w:eastAsia="Calibri" w:hAnsi="Calibri"/>
                <w:sz w:val="24"/>
                <w:szCs w:val="24"/>
                <w:rtl w:val="0"/>
              </w:rPr>
              <w:t xml:space="preserve">Входной билет в парк Рускеала (школьник, оплата сразу при покупке тура) (ориентировочно, точная стоимость позже)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sz w:val="20"/>
                <w:szCs w:val="20"/>
              </w:rPr>
            </w:pPr>
            <w:r w:rsidDel="00000000" w:rsidR="00000000" w:rsidRPr="00000000">
              <w:rPr>
                <w:rFonts w:ascii="Calibri" w:cs="Calibri" w:eastAsia="Calibri" w:hAnsi="Calibri"/>
                <w:sz w:val="24"/>
                <w:szCs w:val="24"/>
                <w:rtl w:val="0"/>
              </w:rPr>
              <w:t xml:space="preserve">200</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rFonts w:ascii="Calibri" w:cs="Calibri" w:eastAsia="Calibri" w:hAnsi="Calibri"/>
                <w:sz w:val="24"/>
                <w:szCs w:val="24"/>
                <w:rtl w:val="0"/>
              </w:rPr>
              <w:t xml:space="preserve">Входной билет в парк Рускеала (ребенок до 7 лет, оплата сразу при покупке тура) (ориентировочно, точная стоимость позже)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center"/>
              <w:rPr>
                <w:sz w:val="20"/>
                <w:szCs w:val="20"/>
              </w:rPr>
            </w:pPr>
            <w:r w:rsidDel="00000000" w:rsidR="00000000" w:rsidRPr="00000000">
              <w:rPr>
                <w:rFonts w:ascii="Calibri" w:cs="Calibri" w:eastAsia="Calibri" w:hAnsi="Calibri"/>
                <w:sz w:val="24"/>
                <w:szCs w:val="24"/>
                <w:rtl w:val="0"/>
              </w:rPr>
              <w:t xml:space="preserve">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rFonts w:ascii="Calibri" w:cs="Calibri" w:eastAsia="Calibri" w:hAnsi="Calibri"/>
                <w:sz w:val="24"/>
                <w:szCs w:val="24"/>
                <w:rtl w:val="0"/>
              </w:rPr>
              <w:t xml:space="preserve">Экскурсия "Затерянный мир Водопадов"</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20"/>
                <w:szCs w:val="20"/>
              </w:rPr>
            </w:pPr>
            <w:r w:rsidDel="00000000" w:rsidR="00000000" w:rsidRPr="00000000">
              <w:rPr>
                <w:rFonts w:ascii="Calibri" w:cs="Calibri" w:eastAsia="Calibri" w:hAnsi="Calibri"/>
                <w:sz w:val="24"/>
                <w:szCs w:val="24"/>
                <w:rtl w:val="0"/>
              </w:rPr>
              <w:t xml:space="preserve">1200</w:t>
            </w:r>
            <w:r w:rsidDel="00000000" w:rsidR="00000000" w:rsidRPr="00000000">
              <w:rPr>
                <w:rtl w:val="0"/>
              </w:rPr>
            </w:r>
          </w:p>
        </w:tc>
      </w:tr>
      <w:tr>
        <w:trPr>
          <w:cantSplit w:val="0"/>
          <w:trHeight w:val="64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rFonts w:ascii="Calibri" w:cs="Calibri" w:eastAsia="Calibri" w:hAnsi="Calibri"/>
                <w:sz w:val="24"/>
                <w:szCs w:val="24"/>
                <w:rtl w:val="0"/>
              </w:rPr>
              <w:t xml:space="preserve">Входной билет на экотропу на водопадах Ахвенкоски (взрослый)</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sz w:val="20"/>
                <w:szCs w:val="20"/>
              </w:rPr>
            </w:pPr>
            <w:r w:rsidDel="00000000" w:rsidR="00000000" w:rsidRPr="00000000">
              <w:rPr>
                <w:rFonts w:ascii="Calibri" w:cs="Calibri" w:eastAsia="Calibri" w:hAnsi="Calibri"/>
                <w:sz w:val="24"/>
                <w:szCs w:val="24"/>
                <w:rtl w:val="0"/>
              </w:rPr>
              <w:t xml:space="preserve">300</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rFonts w:ascii="Calibri" w:cs="Calibri" w:eastAsia="Calibri" w:hAnsi="Calibri"/>
                <w:sz w:val="24"/>
                <w:szCs w:val="24"/>
                <w:rtl w:val="0"/>
              </w:rPr>
              <w:t xml:space="preserve">Входной билет на экотропу на водопадах Ахвенкоски (пенсионер до 13 лет, студент, школьник)</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20"/>
                <w:szCs w:val="20"/>
              </w:rPr>
            </w:pPr>
            <w:r w:rsidDel="00000000" w:rsidR="00000000" w:rsidRPr="00000000">
              <w:rPr>
                <w:rFonts w:ascii="Calibri" w:cs="Calibri" w:eastAsia="Calibri" w:hAnsi="Calibri"/>
                <w:sz w:val="24"/>
                <w:szCs w:val="24"/>
                <w:rtl w:val="0"/>
              </w:rPr>
              <w:t xml:space="preserve">200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rFonts w:ascii="Calibri" w:cs="Calibri" w:eastAsia="Calibri" w:hAnsi="Calibri"/>
                <w:sz w:val="24"/>
                <w:szCs w:val="24"/>
                <w:rtl w:val="0"/>
              </w:rPr>
              <w:t xml:space="preserve">Входной билет в город Викингов ( взрослый)</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center"/>
              <w:rPr>
                <w:sz w:val="20"/>
                <w:szCs w:val="20"/>
              </w:rPr>
            </w:pPr>
            <w:r w:rsidDel="00000000" w:rsidR="00000000" w:rsidRPr="00000000">
              <w:rPr>
                <w:rFonts w:ascii="Calibri" w:cs="Calibri" w:eastAsia="Calibri" w:hAnsi="Calibri"/>
                <w:sz w:val="24"/>
                <w:szCs w:val="24"/>
                <w:rtl w:val="0"/>
              </w:rPr>
              <w:t xml:space="preserve">450</w:t>
            </w:r>
            <w:r w:rsidDel="00000000" w:rsidR="00000000" w:rsidRPr="00000000">
              <w:rPr>
                <w:rtl w:val="0"/>
              </w:rPr>
            </w:r>
          </w:p>
        </w:tc>
      </w:tr>
      <w:tr>
        <w:trPr>
          <w:cantSplit w:val="0"/>
          <w:trHeight w:val="64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rFonts w:ascii="Calibri" w:cs="Calibri" w:eastAsia="Calibri" w:hAnsi="Calibri"/>
                <w:sz w:val="24"/>
                <w:szCs w:val="24"/>
                <w:rtl w:val="0"/>
              </w:rPr>
              <w:t xml:space="preserve">Входной билет в город Викингов ( пенсионер, студент, школьник)</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sz w:val="20"/>
                <w:szCs w:val="20"/>
              </w:rPr>
            </w:pPr>
            <w:r w:rsidDel="00000000" w:rsidR="00000000" w:rsidRPr="00000000">
              <w:rPr>
                <w:rFonts w:ascii="Calibri" w:cs="Calibri" w:eastAsia="Calibri" w:hAnsi="Calibri"/>
                <w:sz w:val="24"/>
                <w:szCs w:val="24"/>
                <w:rtl w:val="0"/>
              </w:rPr>
              <w:t xml:space="preserve">350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rFonts w:ascii="Calibri" w:cs="Calibri" w:eastAsia="Calibri" w:hAnsi="Calibri"/>
                <w:sz w:val="24"/>
                <w:szCs w:val="24"/>
                <w:rtl w:val="0"/>
              </w:rPr>
              <w:t xml:space="preserve">Обед в 1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center"/>
              <w:rPr>
                <w:sz w:val="20"/>
                <w:szCs w:val="20"/>
              </w:rPr>
            </w:pPr>
            <w:r w:rsidDel="00000000" w:rsidR="00000000" w:rsidRPr="00000000">
              <w:rPr>
                <w:rFonts w:ascii="Calibri" w:cs="Calibri" w:eastAsia="Calibri" w:hAnsi="Calibri"/>
                <w:sz w:val="24"/>
                <w:szCs w:val="24"/>
                <w:rtl w:val="0"/>
              </w:rPr>
              <w:t xml:space="preserve">500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rFonts w:ascii="Calibri" w:cs="Calibri" w:eastAsia="Calibri" w:hAnsi="Calibri"/>
                <w:sz w:val="24"/>
                <w:szCs w:val="24"/>
                <w:rtl w:val="0"/>
              </w:rPr>
              <w:t xml:space="preserve">Ужин в 1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center"/>
              <w:rPr>
                <w:sz w:val="20"/>
                <w:szCs w:val="20"/>
              </w:rPr>
            </w:pPr>
            <w:r w:rsidDel="00000000" w:rsidR="00000000" w:rsidRPr="00000000">
              <w:rPr>
                <w:rFonts w:ascii="Calibri" w:cs="Calibri" w:eastAsia="Calibri" w:hAnsi="Calibri"/>
                <w:sz w:val="24"/>
                <w:szCs w:val="24"/>
                <w:rtl w:val="0"/>
              </w:rPr>
              <w:t xml:space="preserve">450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rFonts w:ascii="Calibri" w:cs="Calibri" w:eastAsia="Calibri" w:hAnsi="Calibri"/>
                <w:sz w:val="24"/>
                <w:szCs w:val="24"/>
                <w:rtl w:val="0"/>
              </w:rPr>
              <w:t xml:space="preserve">Обед во 2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sz w:val="20"/>
                <w:szCs w:val="20"/>
              </w:rPr>
            </w:pPr>
            <w:r w:rsidDel="00000000" w:rsidR="00000000" w:rsidRPr="00000000">
              <w:rPr>
                <w:rFonts w:ascii="Calibri" w:cs="Calibri" w:eastAsia="Calibri" w:hAnsi="Calibri"/>
                <w:sz w:val="24"/>
                <w:szCs w:val="24"/>
                <w:rtl w:val="0"/>
              </w:rPr>
              <w:t xml:space="preserve">500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rFonts w:ascii="Calibri" w:cs="Calibri" w:eastAsia="Calibri" w:hAnsi="Calibri"/>
                <w:sz w:val="24"/>
                <w:szCs w:val="24"/>
                <w:rtl w:val="0"/>
              </w:rPr>
              <w:t xml:space="preserve">Одноместное размещение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sz w:val="20"/>
                <w:szCs w:val="20"/>
              </w:rPr>
            </w:pPr>
            <w:r w:rsidDel="00000000" w:rsidR="00000000" w:rsidRPr="00000000">
              <w:rPr>
                <w:rFonts w:ascii="Calibri" w:cs="Calibri" w:eastAsia="Calibri" w:hAnsi="Calibri"/>
                <w:sz w:val="24"/>
                <w:szCs w:val="24"/>
                <w:rtl w:val="0"/>
              </w:rPr>
              <w:t xml:space="preserve">1500</w:t>
            </w:r>
            <w:r w:rsidDel="00000000" w:rsidR="00000000" w:rsidRPr="00000000">
              <w:rPr>
                <w:rtl w:val="0"/>
              </w:rPr>
            </w:r>
          </w:p>
        </w:tc>
      </w:tr>
    </w:tbl>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br w:type="textWrapping"/>
        <w:t xml:space="preserve">Даты выездов:</w:t>
        <w:br w:type="textWrapping"/>
        <w:t xml:space="preserve">02.01.2023 , 03.01.2023 , 04.01.2023 , 05.01.2023 , 06.01.2023 , 07.01.2023</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